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755"/>
        <w:tblW w:w="0" w:type="auto"/>
        <w:shd w:val="clear" w:color="auto" w:fill="ECF1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064"/>
        <w:gridCol w:w="6977"/>
      </w:tblGrid>
      <w:tr w:rsidR="00953B88" w:rsidRPr="00953B88" w:rsidTr="00382190">
        <w:trPr>
          <w:trHeight w:val="450"/>
        </w:trPr>
        <w:tc>
          <w:tcPr>
            <w:tcW w:w="211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YETKİNLİK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</w:tr>
      <w:tr w:rsidR="00953B88" w:rsidRPr="00953B88" w:rsidTr="00382190">
        <w:tc>
          <w:tcPr>
            <w:tcW w:w="104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</w:t>
            </w: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7E4161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-Kuramsal 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B5569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 Bilimleri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daha ileri düzeyde çalışmalar yapabilecek entelektüel altyapıya sahip olma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 Bilimleri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disiplininin temel </w:t>
            </w:r>
            <w:r w:rsidR="007E4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konularını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kavramlarını tanımlayabilme ve bunları günümüz küresel sorunları ile bağdaştırabilme</w:t>
            </w:r>
          </w:p>
        </w:tc>
      </w:tr>
      <w:tr w:rsidR="00953B88" w:rsidRPr="00953B88" w:rsidTr="00382190">
        <w:tc>
          <w:tcPr>
            <w:tcW w:w="104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Beceriler</w:t>
            </w: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-Kavramsal -Bilişsel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   Mesleki altyapı açısından gerekli olan </w:t>
            </w:r>
            <w:r w:rsidR="007E4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bilgisini edinme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  </w:t>
            </w:r>
            <w:r w:rsidR="009B5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 Bilimleri</w:t>
            </w:r>
            <w:r w:rsidR="007E416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bilimsel bakış açısının kazanılması</w:t>
            </w:r>
          </w:p>
        </w:tc>
      </w:tr>
      <w:tr w:rsidR="00953B88" w:rsidRPr="00953B88" w:rsidTr="00382190">
        <w:tc>
          <w:tcPr>
            <w:tcW w:w="1047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Yetkinlikler</w:t>
            </w: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Bağımsız Çalışabilme ve Sorumluluk Alabilme Yetkinliği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Bilgiye erişebilme bu amaçla kaynak araştırması yapabilme, veritabanları ve diğer kaynakları kullanabilme becerisi</w:t>
            </w:r>
          </w:p>
        </w:tc>
      </w:tr>
      <w:tr w:rsidR="00953B88" w:rsidRPr="00953B88" w:rsidTr="00382190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Öğrenme Yetkinliği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DF7CBA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Olay ve olguları, düşünce ve inançları felsefi, dini, sosyal ve kültürel vb. boyutlarıyla</w:t>
            </w:r>
            <w:r w:rsidRPr="001F50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anlama ve geleceğe yönelik analitik yaklaşımlar geliştirme</w:t>
            </w:r>
          </w:p>
        </w:tc>
      </w:tr>
      <w:tr w:rsidR="00953B88" w:rsidRPr="00953B88" w:rsidTr="00382190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ve Sosyal Yetkinlik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 w:rsidR="004D0AF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 hakkında sosyal boyutta derinleşmek</w:t>
            </w:r>
          </w:p>
        </w:tc>
      </w:tr>
      <w:tr w:rsidR="00953B88" w:rsidRPr="00953B88" w:rsidTr="00382190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Özgü Yetkinlik</w:t>
            </w:r>
          </w:p>
        </w:tc>
        <w:tc>
          <w:tcPr>
            <w:tcW w:w="697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382190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   Akademik ve mesleki yaşamda kullanabilecek yeterli </w:t>
            </w:r>
            <w:r w:rsidR="00180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bilgiye, felsefi donanıma, din bilimleriyle ilgili birikime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olma.</w:t>
            </w:r>
          </w:p>
        </w:tc>
      </w:tr>
    </w:tbl>
    <w:p w:rsidR="00953B88" w:rsidRPr="00382190" w:rsidRDefault="00382190" w:rsidP="00382190">
      <w:pPr>
        <w:jc w:val="center"/>
        <w:rPr>
          <w:b/>
          <w:sz w:val="24"/>
          <w:szCs w:val="24"/>
        </w:rPr>
      </w:pPr>
      <w:r w:rsidRPr="00382190">
        <w:rPr>
          <w:b/>
          <w:sz w:val="24"/>
          <w:szCs w:val="24"/>
        </w:rPr>
        <w:t>TEMEL İSLAM BİLİMLERİ TEZLİ YÜKSEK LİSANS</w:t>
      </w:r>
    </w:p>
    <w:p w:rsidR="00953B88" w:rsidRPr="00382190" w:rsidRDefault="00382190" w:rsidP="00953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SINIFLANDIRILMIŞ</w:t>
      </w:r>
    </w:p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Default="00953B88" w:rsidP="00953B88"/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508A5" w:rsidRDefault="00D508A5" w:rsidP="00953B88">
      <w:pPr>
        <w:tabs>
          <w:tab w:val="left" w:pos="6960"/>
        </w:tabs>
      </w:pPr>
    </w:p>
    <w:p w:rsidR="00D2640C" w:rsidRPr="00D508A5" w:rsidRDefault="00D508A5" w:rsidP="00953B88">
      <w:pPr>
        <w:tabs>
          <w:tab w:val="left" w:pos="6960"/>
        </w:tabs>
        <w:rPr>
          <w:b/>
          <w:sz w:val="24"/>
          <w:szCs w:val="24"/>
        </w:rPr>
      </w:pPr>
      <w:r w:rsidRPr="00D508A5">
        <w:rPr>
          <w:b/>
          <w:sz w:val="24"/>
          <w:szCs w:val="24"/>
        </w:rPr>
        <w:lastRenderedPageBreak/>
        <w:t>KARŞILAŞTIRMALI</w:t>
      </w:r>
      <w:r w:rsidR="00953B88" w:rsidRPr="00D508A5">
        <w:rPr>
          <w:b/>
          <w:sz w:val="24"/>
          <w:szCs w:val="24"/>
        </w:rPr>
        <w:tab/>
      </w:r>
    </w:p>
    <w:tbl>
      <w:tblPr>
        <w:tblW w:w="0" w:type="auto"/>
        <w:shd w:val="clear" w:color="auto" w:fill="ECF1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2385"/>
        <w:gridCol w:w="2755"/>
        <w:gridCol w:w="1394"/>
        <w:gridCol w:w="821"/>
        <w:gridCol w:w="717"/>
      </w:tblGrid>
      <w:tr w:rsidR="0023301B" w:rsidRPr="00953B88" w:rsidTr="00D508A5">
        <w:trPr>
          <w:gridAfter w:val="1"/>
          <w:wAfter w:w="590" w:type="dxa"/>
          <w:trHeight w:val="450"/>
        </w:trPr>
        <w:tc>
          <w:tcPr>
            <w:tcW w:w="10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-Kuramsal -Uygulamalı</w:t>
            </w:r>
          </w:p>
        </w:tc>
        <w:tc>
          <w:tcPr>
            <w:tcW w:w="513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23301B" w:rsidRPr="00953B88" w:rsidTr="00D508A5">
        <w:trPr>
          <w:gridAfter w:val="1"/>
          <w:wAfter w:w="59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B5569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</w:t>
            </w:r>
            <w:r w:rsidR="00180C2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din bilimleri ve sosyal</w:t>
            </w:r>
            <w:r w:rsidR="003F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bilimler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daha ileri düzeyde çalışmalar yapabilecek entelektüel altyapıya sahip olma</w:t>
            </w: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</w:t>
            </w:r>
          </w:p>
        </w:tc>
      </w:tr>
      <w:tr w:rsidR="0023301B" w:rsidRPr="00953B88" w:rsidTr="00D508A5">
        <w:trPr>
          <w:gridAfter w:val="1"/>
          <w:wAfter w:w="59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3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B5569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disiplininin temel faktörlerini ve kavramlarını tanımlayabilme ve bunları günümüz küresel sorunları ile bağdaştırabilme</w:t>
            </w:r>
          </w:p>
        </w:tc>
        <w:tc>
          <w:tcPr>
            <w:tcW w:w="170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2,5,6</w:t>
            </w:r>
          </w:p>
        </w:tc>
      </w:tr>
      <w:tr w:rsidR="00111E12" w:rsidRPr="00953B88" w:rsidTr="00D508A5">
        <w:trPr>
          <w:gridAfter w:val="1"/>
          <w:wAfter w:w="59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5096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111E12" w:rsidRPr="00953B88" w:rsidTr="00953B88">
        <w:trPr>
          <w:gridAfter w:val="1"/>
          <w:wAfter w:w="590" w:type="dxa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Lisans düzeyi yeterliliklerine dayalı olarak, aynı veya farklı bir alanda bilgilerini uzmanlık düzeyinde geliştirebilme ve derinleştirebilme.</w:t>
            </w:r>
          </w:p>
          <w:p w:rsidR="00953B88" w:rsidRPr="00953B88" w:rsidRDefault="00953B88" w:rsidP="00953B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ilişkili olduğu disiplinler arası etkileşimi kavrayabilme.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temel kavramsal bilgilere, kuramsal ve uygulama açısından aralarındaki ilişkiyi kavrayacak şekilde sahiptir.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ilişkili olduğu disiplinler arası etkileşimi kavrar.</w:t>
            </w:r>
          </w:p>
          <w:p w:rsidR="00953B88" w:rsidRPr="00953B88" w:rsidRDefault="003F44E6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Alanda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kavramları kavrar, kavramlar arası ilişkilere hakimdir.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İnsanlar ve toplumlararası ilişkilerin işleyiş kurallarına dair temel bilgilere sahiptir.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Toplumlarının yaşadığı dönüşümlerin nedenleri ve sonuçları hakkında temel bilgilere sahiptir.</w:t>
            </w:r>
          </w:p>
          <w:p w:rsidR="00953B88" w:rsidRPr="00614F95" w:rsidRDefault="00614F95" w:rsidP="00614F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</w:t>
            </w:r>
            <w:r w:rsidR="006B05F4" w:rsidRPr="00614F9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Bilimlerinin</w:t>
            </w:r>
            <w:r w:rsidR="00953B88" w:rsidRPr="00614F9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gerektirdiği araştırmaları yapma, araştırmalarını nasıl planlanacağı bilgisine ve bunu uygulayabilme becerisine sahiptir.</w:t>
            </w:r>
          </w:p>
          <w:p w:rsidR="00953B88" w:rsidRPr="00953B88" w:rsidRDefault="00614F95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 Bilimlerinin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gerektirdiği ileri düzeyde veri işleyerek bilgi elde edebilmek için gerekli bilgilere kuramsal ve uygulama düzeyinde sahiptir.</w:t>
            </w:r>
          </w:p>
        </w:tc>
      </w:tr>
      <w:tr w:rsidR="00F24078" w:rsidRPr="00953B88" w:rsidTr="00D508A5">
        <w:trPr>
          <w:trHeight w:val="450"/>
        </w:trPr>
        <w:tc>
          <w:tcPr>
            <w:tcW w:w="10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Beceriler</w:t>
            </w:r>
          </w:p>
        </w:tc>
        <w:tc>
          <w:tcPr>
            <w:tcW w:w="2384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-Kavramsal -Bilişsel</w:t>
            </w: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6B05F4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Mesleki altyapı açısından gerekli olan </w:t>
            </w:r>
            <w:r w:rsidR="006B0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bilgisini edinme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2,4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614F95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 Bilimleri</w:t>
            </w:r>
            <w:r w:rsidR="00856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bilimsel bakış açısının kullanılması 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1,4,6</w:t>
            </w:r>
          </w:p>
        </w:tc>
      </w:tr>
      <w:tr w:rsidR="00614F95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293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614F95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uzmanlık düzeyindeki kuramsal ve uygulamalı bilgileri kullanabilme.</w:t>
            </w:r>
          </w:p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bilgileri farklı disiplin alanlarından gelen bilgilerle bütünleştirerek yorumlayabilme ve yeni bilgiler oluşturabilme,</w:t>
            </w:r>
          </w:p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 ile ilgili karşılaşılan sorunları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araştırma yöntemlerini kullanarak çözümleyebilme.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Alanla ilgili kuramsal bilgileri analiz etme ve uygulamadaki yansımalarını değerlendirme becerisine sahiptir.</w:t>
            </w:r>
          </w:p>
          <w:p w:rsidR="00953B88" w:rsidRPr="00953B88" w:rsidRDefault="00614F95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Temel İslam</w:t>
            </w:r>
            <w:r w:rsidR="00E30AA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sosyal ve davranış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bilimleri alanına ilişkin kuramlara hakim ve bunlardan yola çıkarak çalışma hayatında rapor haline getirebilme ve akademik kurallara uygun eserler hazırlama bilgisine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Karar alma, kararı uygulama ve davranış haline getirmede alana ilişkin sahip olunan bilgileri kullanabilmek becerisine 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ilişkin elde edilen bilgileri, ilgili kişilere teorik ve pratik esasları ile aktarabilme yeteneğine 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bilgileri farklı disiplin alanlarından gelen bilgilerle bütünleştirerek yorumlar ve yeni bilgiler oluşturur.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Alanındaki ulusal ve/veya uluslararası toplantılarda sözlü ve yazılı özgün sunumlar yapar.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karşılaşılan sorunsalları tespit eder ve araştırma yöntemlerini kullanarak çözüm önerileri geliştirir veya çözümler.</w:t>
            </w:r>
          </w:p>
        </w:tc>
      </w:tr>
      <w:tr w:rsidR="00F24078" w:rsidRPr="00953B88" w:rsidTr="00D508A5">
        <w:trPr>
          <w:trHeight w:val="450"/>
        </w:trPr>
        <w:tc>
          <w:tcPr>
            <w:tcW w:w="1018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Yetkinlikler</w:t>
            </w:r>
          </w:p>
        </w:tc>
        <w:tc>
          <w:tcPr>
            <w:tcW w:w="2384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Bağımsız Çalışabilme ve Sorumluluk Alabilme Yetkinliği</w:t>
            </w: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Bilgiye erişebilme bu amaçla kaynak araştırması yapabilme, veritabanları ve diğer kaynakları kullanabilme becerisi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2,4,5</w:t>
            </w:r>
          </w:p>
        </w:tc>
      </w:tr>
      <w:tr w:rsidR="00614F95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293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614F95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uzmanlık gerektiren bir çalışmayı bağımsız olarak yürütebilme.</w:t>
            </w:r>
          </w:p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sorunların çözümlenmesini gerektiren ortamlarda liderlik yapabilme.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bir meseleyi gerek ekip olarak gerekse de kendi başına bağımsız bir şekilde çözer.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uygulamada görülebilecek herhangi bir aksaklığı veya sorunu çözmek için bireysel ve ekip olarak sorumluluk yüklenir ve gerektiğinde inisiyatif alır.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her türlü proje veya hedefi planlar ve yönetir.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Takım çalışması sürecinde, gerekli gördüğü anda alması gereken liderlik sorumluluğunun bilincinde olduğunu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gösterir.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Çalışma alanı ile ilgili vizyon, amaç ve hedef belirler.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en az bir bilimsel makaleyi bireysel çalışma ya da ekip çalışması ile hazırlayıp yayınlayarak alanındaki bilginin sınırlarını genişletir.</w:t>
            </w:r>
          </w:p>
        </w:tc>
      </w:tr>
      <w:tr w:rsidR="00F24078" w:rsidRPr="00953B88" w:rsidTr="00D508A5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4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Öğrenme Yetkinliği</w:t>
            </w: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DA1CA2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Olay ve olguları, düşünce ve inançları felsefi, dini, sosyal ve kültürel vb. boyutlarıyla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anlama ve geleceğe yönelik analitik yaklaşımlar geliştirme.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2,3,5</w:t>
            </w:r>
          </w:p>
        </w:tc>
      </w:tr>
      <w:tr w:rsidR="00614F95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293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614F95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elde edilen bilgileri neden - sonuç ve eleştiri süzgecinden geçirerek değerlendirir.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bilgi ve uygulama eksikliklerini tespit eder.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ilgi ve isteği sürekli canlı tutabilecek seviyededir.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temel düzeydeki bilgi ve becerileri katkıcı, sorgulayıcı ve üretici bir yaklaşımla değerlendirir, öğrenme gereksinimlerini belirler ve karşılar.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ulusal ve uluslararası yayınları takip eder.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Öğrenimini aynı alanda bir ileri eğitim düzeyine veya aynı düzeydeki bir mesleğe katkı üretecek biçimde yönlendirir.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Yaşam</w:t>
            </w:r>
            <w:bookmarkStart w:id="0" w:name="_GoBack"/>
            <w:bookmarkEnd w:id="0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boyu öğrenme ve sorgulama bilincine sahiptir.</w:t>
            </w:r>
          </w:p>
        </w:tc>
      </w:tr>
      <w:tr w:rsidR="00F24078" w:rsidRPr="00953B88" w:rsidTr="00D508A5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4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ve Sosyal Yetkinlik</w:t>
            </w: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F10633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 hakkında sosyal, felsefi, düşünsel, kültürel</w:t>
            </w:r>
            <w:r w:rsidR="00160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davranışları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derinleştirme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2,3,4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2,3,6</w:t>
            </w:r>
          </w:p>
        </w:tc>
      </w:tr>
      <w:tr w:rsidR="00614F95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293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614F95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Alanındaki güncel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gelişmeleri ve kendi çalışmalarını, nicel ve nitel veriler ile destekleyerek alanındaki ve alan dışındaki gruplara, yazılı, sözlü ve görsel olarak sistemli biçimde aktarabilme.</w:t>
            </w:r>
          </w:p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gerektirdiği düzeyde bilgisayar yazılımı ile birlikte bilişim ve iletişim teknolojilerini ileri düzeyde kullanabilme.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 xml:space="preserve">Alanı ile ilgili edindiği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bilgi ve becerileri, yazılı ve sözlü olarak aktarır.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çözüm önerilerini bilimsel verilerle desteklemek suretiyle yetkin olanlarla paylaşır.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Akademik çalışma ortamında bilgi paylaşma, ortak çalışma ve eleştirel yaklaşımları değerlendirebilme ve çalışmasına dahil edebilme yetkinliğine sahiptir.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bilgi ve uygulamaları, sosyal sorumluluk yaklaşımı çerçevesinde proje ve etkinliklere dönüştürür.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İş yaşamına dahil olduğunda kuramsal altyapı ve kavramsal zenginliğinin yarattığı farklılığı bireysel kariyerine yansıtır.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ilişkileri ve bu ilişkileri yönlendiren normları eleştirel bir bakış açısıyla inceler, geliştirir ve gerektiğinde değiştirmek üzere harekete geçer.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gerektirdiği düzeyde bilgisayar yazılımı ile birlikte bilişim ve iletişim teknolojilerini kullanır.</w:t>
            </w:r>
          </w:p>
        </w:tc>
      </w:tr>
      <w:tr w:rsidR="00F24078" w:rsidRPr="00953B88" w:rsidTr="00D508A5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4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Özgü Yetkinlik</w:t>
            </w: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F24078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5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Akademik ve mesleki yaşamda kullanabilecek yeterli yabancı dil bilgisine sahip olma.</w:t>
            </w:r>
          </w:p>
        </w:tc>
        <w:tc>
          <w:tcPr>
            <w:tcW w:w="6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5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2,3,4</w:t>
            </w:r>
          </w:p>
        </w:tc>
      </w:tr>
      <w:tr w:rsidR="00614F95" w:rsidRPr="00953B88" w:rsidTr="00D508A5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293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614F95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 ile ilgili konularda strateji,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politika ve uygulama planları geliştirebilme ve elde edilen sonuçları, kalite süreçleri çerçevesinde değerlendirebilme.</w:t>
            </w:r>
          </w:p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özümsedikleri bilgiyi, problem çözme ve/veya uygulama becerilerini, disiplinlerarası çalışmalarda kullanabilme.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Alanla ilgili bilgi ve birikimlerin oluşturulması (toplama, yorumlama ve sonuçların duyurulması) sürecinde toplumsal, kültürel, bilimsel ve etik değerlere uygun hareket eder.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Geleceğe yönelik tahminlerde bulunur.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Sosyal hakların evrenselliği, sosyal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adalet, kalite ve kültürel değerler ile çevre koruma, iş sağlığı ve güvenliği konularında yeterli bilince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Değişime ve yeniliğe karşı açık tutuma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ve davranışsal olgulara dair görüşlerini alanın sağladığı yöntem ve bilgi kümesini kullanarak geliştirir ve olayları yorumlamada yetkinliğe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özümsediği bilgiyi, problem çözme ve/veya uygulama becerilerini, ulusal ve uluslararası düzeyde ve disiplinler arası çalışmalarda kullanır.</w:t>
            </w:r>
          </w:p>
        </w:tc>
      </w:tr>
    </w:tbl>
    <w:p w:rsidR="004041B8" w:rsidRDefault="004041B8" w:rsidP="00953B88">
      <w:pPr>
        <w:tabs>
          <w:tab w:val="left" w:pos="6960"/>
        </w:tabs>
      </w:pPr>
    </w:p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Default="004041B8" w:rsidP="004041B8"/>
    <w:p w:rsidR="00953B88" w:rsidRDefault="00953B88" w:rsidP="004041B8">
      <w:pPr>
        <w:jc w:val="right"/>
      </w:pPr>
    </w:p>
    <w:p w:rsidR="004041B8" w:rsidRDefault="004041B8" w:rsidP="004041B8">
      <w:pPr>
        <w:jc w:val="right"/>
      </w:pPr>
    </w:p>
    <w:p w:rsidR="004041B8" w:rsidRDefault="004041B8" w:rsidP="00A47B7E">
      <w:pPr>
        <w:shd w:val="clear" w:color="auto" w:fill="FFFFFF"/>
        <w:spacing w:before="100" w:beforeAutospacing="1" w:after="100" w:afterAutospacing="1" w:line="240" w:lineRule="auto"/>
        <w:outlineLvl w:val="2"/>
      </w:pPr>
      <w:r w:rsidRPr="004041B8">
        <w:rPr>
          <w:rFonts w:ascii="Arial" w:eastAsia="Times New Roman" w:hAnsi="Arial" w:cs="Arial"/>
          <w:color w:val="FFFFFF"/>
          <w:sz w:val="28"/>
          <w:szCs w:val="28"/>
          <w:shd w:val="clear" w:color="auto" w:fill="008CBA"/>
          <w:lang w:eastAsia="tr-TR"/>
        </w:rPr>
        <w:br/>
      </w:r>
    </w:p>
    <w:p w:rsidR="004041B8" w:rsidRPr="004041B8" w:rsidRDefault="004041B8" w:rsidP="004041B8">
      <w:pPr>
        <w:jc w:val="right"/>
      </w:pPr>
    </w:p>
    <w:sectPr w:rsidR="004041B8" w:rsidRPr="004041B8" w:rsidSect="0062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CA" w:rsidRDefault="006C00CA" w:rsidP="00953B88">
      <w:pPr>
        <w:spacing w:after="0" w:line="240" w:lineRule="auto"/>
      </w:pPr>
      <w:r>
        <w:separator/>
      </w:r>
    </w:p>
  </w:endnote>
  <w:endnote w:type="continuationSeparator" w:id="1">
    <w:p w:rsidR="006C00CA" w:rsidRDefault="006C00CA" w:rsidP="0095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CA" w:rsidRDefault="006C00CA" w:rsidP="00953B88">
      <w:pPr>
        <w:spacing w:after="0" w:line="240" w:lineRule="auto"/>
      </w:pPr>
      <w:r>
        <w:separator/>
      </w:r>
    </w:p>
  </w:footnote>
  <w:footnote w:type="continuationSeparator" w:id="1">
    <w:p w:rsidR="006C00CA" w:rsidRDefault="006C00CA" w:rsidP="0095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FA0"/>
    <w:multiLevelType w:val="multilevel"/>
    <w:tmpl w:val="CD20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4BC7"/>
    <w:multiLevelType w:val="multilevel"/>
    <w:tmpl w:val="B55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24F0C"/>
    <w:multiLevelType w:val="multilevel"/>
    <w:tmpl w:val="72AA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6BF"/>
    <w:multiLevelType w:val="multilevel"/>
    <w:tmpl w:val="B78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F01A2"/>
    <w:multiLevelType w:val="multilevel"/>
    <w:tmpl w:val="8A7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E32F6"/>
    <w:multiLevelType w:val="multilevel"/>
    <w:tmpl w:val="8044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47237"/>
    <w:multiLevelType w:val="multilevel"/>
    <w:tmpl w:val="139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34C70"/>
    <w:multiLevelType w:val="multilevel"/>
    <w:tmpl w:val="48C6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C02F0"/>
    <w:multiLevelType w:val="multilevel"/>
    <w:tmpl w:val="A7F0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95702"/>
    <w:multiLevelType w:val="multilevel"/>
    <w:tmpl w:val="5298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558AB"/>
    <w:multiLevelType w:val="multilevel"/>
    <w:tmpl w:val="9E36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43262"/>
    <w:multiLevelType w:val="multilevel"/>
    <w:tmpl w:val="422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084"/>
    <w:rsid w:val="00111E12"/>
    <w:rsid w:val="0016007E"/>
    <w:rsid w:val="00180C21"/>
    <w:rsid w:val="001B66BF"/>
    <w:rsid w:val="001C158D"/>
    <w:rsid w:val="0023301B"/>
    <w:rsid w:val="00382190"/>
    <w:rsid w:val="003F44E6"/>
    <w:rsid w:val="004041B8"/>
    <w:rsid w:val="004D0AFE"/>
    <w:rsid w:val="005E6D29"/>
    <w:rsid w:val="00614F95"/>
    <w:rsid w:val="006230DA"/>
    <w:rsid w:val="00677084"/>
    <w:rsid w:val="006B05F4"/>
    <w:rsid w:val="006C00CA"/>
    <w:rsid w:val="007E4161"/>
    <w:rsid w:val="007F0B6B"/>
    <w:rsid w:val="0085685B"/>
    <w:rsid w:val="00953B88"/>
    <w:rsid w:val="00990763"/>
    <w:rsid w:val="009B5569"/>
    <w:rsid w:val="00A00B60"/>
    <w:rsid w:val="00A47B7E"/>
    <w:rsid w:val="00D2640C"/>
    <w:rsid w:val="00D508A5"/>
    <w:rsid w:val="00DA1CA2"/>
    <w:rsid w:val="00DF7CBA"/>
    <w:rsid w:val="00E30AA0"/>
    <w:rsid w:val="00F10633"/>
    <w:rsid w:val="00F24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B88"/>
  </w:style>
  <w:style w:type="paragraph" w:styleId="Altbilgi">
    <w:name w:val="footer"/>
    <w:basedOn w:val="Normal"/>
    <w:link w:val="Al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B88"/>
  </w:style>
  <w:style w:type="paragraph" w:styleId="BalonMetni">
    <w:name w:val="Balloon Text"/>
    <w:basedOn w:val="Normal"/>
    <w:link w:val="BalonMetniChar"/>
    <w:uiPriority w:val="99"/>
    <w:semiHidden/>
    <w:unhideWhenUsed/>
    <w:rsid w:val="0099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B88"/>
  </w:style>
  <w:style w:type="paragraph" w:styleId="Altbilgi">
    <w:name w:val="footer"/>
    <w:basedOn w:val="Normal"/>
    <w:link w:val="Al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B88"/>
  </w:style>
  <w:style w:type="paragraph" w:styleId="BalonMetni">
    <w:name w:val="Balloon Text"/>
    <w:basedOn w:val="Normal"/>
    <w:link w:val="BalonMetniChar"/>
    <w:uiPriority w:val="99"/>
    <w:semiHidden/>
    <w:unhideWhenUsed/>
    <w:rsid w:val="0099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BCBDB0"/>
            <w:right w:val="none" w:sz="0" w:space="0" w:color="auto"/>
          </w:divBdr>
          <w:divsChild>
            <w:div w:id="497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PC</cp:lastModifiedBy>
  <cp:revision>4</cp:revision>
  <cp:lastPrinted>2014-10-20T12:49:00Z</cp:lastPrinted>
  <dcterms:created xsi:type="dcterms:W3CDTF">2014-10-30T06:55:00Z</dcterms:created>
  <dcterms:modified xsi:type="dcterms:W3CDTF">2014-10-30T07:44:00Z</dcterms:modified>
</cp:coreProperties>
</file>